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DE3F05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№193/GArm/26_5.4_137/03.06.26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DE3F05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DE3F05">
        <w:rPr>
          <w:rFonts w:ascii="Times New Roman" w:hAnsi="Times New Roman"/>
          <w:color w:val="auto"/>
          <w:sz w:val="24"/>
          <w:szCs w:val="24"/>
          <w:lang w:val="hy-AM"/>
        </w:rPr>
        <w:t>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DE3F05">
        <w:rPr>
          <w:rFonts w:ascii="Times New Roman" w:hAnsi="Times New Roman"/>
          <w:color w:val="auto"/>
          <w:sz w:val="24"/>
          <w:szCs w:val="24"/>
          <w:lang w:val="hy-AM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DA2F38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DE3F05" w:rsidRDefault="00A77010" w:rsidP="00A77010">
      <w:pPr>
        <w:rPr>
          <w:lang w:val="ru-RU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DE3F05">
        <w:rPr>
          <w:rFonts w:ascii="Sylfaen" w:hAnsi="Sylfaen"/>
          <w:b/>
          <w:bCs/>
          <w:lang w:val="hy-AM"/>
        </w:rPr>
        <w:t>Ремонт катодных защитных станций (в том числе 3 шт)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DA2F38" w:rsidRDefault="00DA2F38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A34775" w:rsidRDefault="00A34775" w:rsidP="00DE3F05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E3F05">
        <w:rPr>
          <w:rFonts w:ascii="Sylfaen" w:hAnsi="Sylfaen"/>
          <w:b/>
          <w:lang w:val="hy-AM"/>
        </w:rPr>
        <w:t>Ремонт катодных защитных станций (в том числе 3 шт)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DA2F38" w:rsidRDefault="00DA2F38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DE3F05">
        <w:rPr>
          <w:lang w:val="af-ZA"/>
        </w:rPr>
        <w:t>№193/GArm/26_5.4_137/03.06.26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DE3F05">
        <w:rPr>
          <w:rFonts w:ascii="Sylfaen" w:hAnsi="Sylfaen"/>
          <w:b/>
          <w:lang w:val="ru-RU"/>
        </w:rPr>
        <w:t>Ремонт катодных защитных станций (в том числе 3 шт)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E3F05">
        <w:rPr>
          <w:rFonts w:ascii="Sylfaen" w:hAnsi="Sylfaen"/>
          <w:b/>
          <w:lang w:val="hy-AM"/>
        </w:rPr>
        <w:t>Ремонт катодных защитных станций (в том числе 3 шт)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E3F05">
        <w:rPr>
          <w:rFonts w:ascii="Sylfaen" w:hAnsi="Sylfaen"/>
          <w:b/>
          <w:lang w:val="hy-AM"/>
        </w:rPr>
        <w:t>Ремонт катодных защитных станций (в том числе 3 шт)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312AA9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DE3F05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DE3F05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DA2F38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ru-RU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DE3F05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Ремонт катодных защитных станций (в том числе 3 шт)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DA2F38" w:rsidRDefault="00DE3F05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E3F05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Тепловое газоснабжение и вентиляция (для вентиляции, отопления и кондиционирования воздуха Системы благоустройства, водоснабжения и газоснабжения) 1-й или 2-й класс строительные работыэлектроэнергетика (внутренние и внешние сети электроснабжения, электроснабжения, электроснабжения, фотоэлектрические и ветряные электростанции) 1-й или 2-й класс строительные работы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50387A" w:rsidRDefault="009F7310" w:rsidP="009A3B49">
      <w:pPr>
        <w:ind w:firstLine="567"/>
        <w:jc w:val="both"/>
        <w:rPr>
          <w:b/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DA2F38">
        <w:rPr>
          <w:b/>
          <w:lang w:val="ru-RU"/>
        </w:rPr>
        <w:t xml:space="preserve">работы </w:t>
      </w:r>
      <w:r w:rsidR="0050387A" w:rsidRPr="0050387A">
        <w:rPr>
          <w:b/>
          <w:lang w:val="ru-RU"/>
        </w:rPr>
        <w:t>катодных защитных станций</w:t>
      </w:r>
      <w:r w:rsidR="009D5DD9" w:rsidRPr="0050387A">
        <w:rPr>
          <w:b/>
          <w:lang w:val="ru-RU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50387A">
        <w:rPr>
          <w:b/>
          <w:lang w:val="ru-RU"/>
        </w:rPr>
        <w:t xml:space="preserve">ремонтные </w:t>
      </w:r>
      <w:r w:rsidR="0050387A" w:rsidRPr="00DA2F38">
        <w:rPr>
          <w:b/>
          <w:lang w:val="ru-RU"/>
        </w:rPr>
        <w:t xml:space="preserve">работы </w:t>
      </w:r>
      <w:r w:rsidR="0050387A" w:rsidRPr="0050387A">
        <w:rPr>
          <w:b/>
          <w:lang w:val="ru-RU"/>
        </w:rPr>
        <w:t>катодных защитных станций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lastRenderedPageBreak/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50387A" w:rsidRPr="0050387A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9D3E94" w:rsidRPr="009D3E94">
        <w:rPr>
          <w:rFonts w:ascii="Sylfaen" w:hAnsi="Sylfaen"/>
          <w:b/>
          <w:sz w:val="24"/>
          <w:szCs w:val="24"/>
          <w:lang w:val="ru-RU" w:eastAsia="ru-RU"/>
        </w:rPr>
        <w:t>2</w:t>
      </w:r>
      <w:bookmarkStart w:id="0" w:name="_GoBack"/>
      <w:bookmarkEnd w:id="0"/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0387A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50387A">
        <w:rPr>
          <w:b/>
          <w:lang w:val="ru-RU"/>
        </w:rPr>
        <w:t xml:space="preserve">ремонтные </w:t>
      </w:r>
      <w:r w:rsidR="0050387A" w:rsidRPr="00DA2F38">
        <w:rPr>
          <w:b/>
          <w:lang w:val="ru-RU"/>
        </w:rPr>
        <w:t xml:space="preserve">работы </w:t>
      </w:r>
      <w:r w:rsidR="0050387A" w:rsidRPr="0050387A">
        <w:rPr>
          <w:b/>
          <w:lang w:val="ru-RU"/>
        </w:rPr>
        <w:t>катодных защитных станций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7տն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&lt;1մ³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B13033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13033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0387A" w:rsidRDefault="0050387A" w:rsidP="0050387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0387A" w:rsidRPr="008463B9" w:rsidTr="00FF60A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0387A" w:rsidRPr="008463B9" w:rsidTr="00FF60A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0387A" w:rsidRDefault="0050387A" w:rsidP="0050387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0387A" w:rsidRPr="008463B9" w:rsidTr="00FF60A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0387A" w:rsidRDefault="0050387A" w:rsidP="0050387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0387A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թույլատվ.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87A" w:rsidRPr="00071A78" w:rsidRDefault="0050387A" w:rsidP="0050387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71A7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0387A" w:rsidRDefault="0050387A" w:rsidP="0050387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DA2F38">
        <w:rPr>
          <w:b/>
          <w:lang w:val="ru-RU"/>
        </w:rPr>
        <w:t xml:space="preserve">ремонтные </w:t>
      </w:r>
      <w:r w:rsidR="0050387A">
        <w:rPr>
          <w:b/>
          <w:lang w:val="ru-RU"/>
        </w:rPr>
        <w:t xml:space="preserve">работы </w:t>
      </w:r>
      <w:r w:rsidR="0050387A" w:rsidRPr="0050387A">
        <w:rPr>
          <w:b/>
          <w:lang w:val="ru-RU"/>
        </w:rPr>
        <w:t>катодных защитных станций</w:t>
      </w:r>
      <w:r w:rsidR="009A3B49" w:rsidRPr="0050387A">
        <w:rPr>
          <w:b/>
          <w:lang w:val="ru-RU"/>
        </w:rPr>
        <w:t>.</w:t>
      </w:r>
      <w:r w:rsidR="009A3B49" w:rsidRPr="009A3B49">
        <w:rPr>
          <w:b/>
          <w:lang w:val="hy-AM"/>
        </w:rPr>
        <w:t xml:space="preserve">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E3F05">
        <w:rPr>
          <w:rFonts w:ascii="Sylfaen" w:hAnsi="Sylfaen"/>
          <w:sz w:val="20"/>
          <w:lang w:val="af-ZA"/>
        </w:rPr>
        <w:t>№193/GArm/26_5.4_137/03.06.26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DE3F05">
        <w:rPr>
          <w:rFonts w:ascii="Sylfaen" w:hAnsi="Sylfaen"/>
          <w:sz w:val="20"/>
          <w:lang w:val="af-ZA"/>
        </w:rPr>
        <w:t>№193/GArm/26_5.4_137/03.06.26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DE3F05">
        <w:rPr>
          <w:rFonts w:ascii="Sylfaen" w:hAnsi="Sylfaen"/>
          <w:sz w:val="20"/>
          <w:lang w:val="af-ZA"/>
        </w:rPr>
        <w:t>№193/GArm/26_5.4_137/03.06.26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E3F05">
        <w:rPr>
          <w:rFonts w:ascii="Sylfaen" w:hAnsi="Sylfaen"/>
          <w:sz w:val="20"/>
          <w:lang w:val="af-ZA"/>
        </w:rPr>
        <w:t>№193/GArm/26_5.4_137/03.06.26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D3E94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9D3E9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9D3E9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9D3E94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9D3E9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9D3E9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9D3E9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9D3E9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9D3E94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9D3E94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D3E9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D3E9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D3E9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D3E9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D3E94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9D3E94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9D3E94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DE3F05">
        <w:rPr>
          <w:rFonts w:ascii="Sylfaen" w:hAnsi="Sylfaen"/>
          <w:b/>
          <w:sz w:val="20"/>
          <w:lang w:val="af-ZA"/>
        </w:rPr>
        <w:t>№193/GArm/26_5.4_137/03.06.26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DE3F05">
        <w:rPr>
          <w:rFonts w:ascii="Sylfaen" w:hAnsi="Sylfaen"/>
          <w:b/>
          <w:sz w:val="20"/>
          <w:lang w:val="af-ZA"/>
        </w:rPr>
        <w:t>№193/GArm/26_5.4_137/03.06.26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DE3F05">
        <w:rPr>
          <w:b/>
          <w:sz w:val="20"/>
          <w:szCs w:val="20"/>
          <w:lang w:val="af-ZA"/>
        </w:rPr>
        <w:t>№193/GArm/26_5.4_137/03.06.26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DE3F05">
        <w:rPr>
          <w:b/>
          <w:sz w:val="20"/>
          <w:szCs w:val="20"/>
          <w:lang w:val="af-ZA"/>
        </w:rPr>
        <w:t>№193/GArm/26_5.4_137/03.06.26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DE3F05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E3F0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DE3F05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DE3F05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DE3F05">
        <w:rPr>
          <w:sz w:val="20"/>
          <w:lang w:val="af-ZA"/>
        </w:rPr>
        <w:t>№193/GArm/26_5.4_137/03.06.26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DE3F05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DE3F05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E3F05">
              <w:rPr>
                <w:rFonts w:ascii="Sylfaen" w:hAnsi="Sylfaen"/>
                <w:bCs/>
                <w:lang w:val="ru-RU"/>
              </w:rPr>
              <w:t>Ремонт катодных защитных станций (в том числе 3 шт)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DA2F38" w:rsidRDefault="00DA2F38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DA2F38" w:rsidRDefault="00DA2F38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DA2F38" w:rsidRDefault="00DA2F38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199" w:type="dxa"/>
        <w:tblInd w:w="-709" w:type="dxa"/>
        <w:tblLook w:val="04A0" w:firstRow="1" w:lastRow="0" w:firstColumn="1" w:lastColumn="0" w:noHBand="0" w:noVBand="1"/>
      </w:tblPr>
      <w:tblGrid>
        <w:gridCol w:w="576"/>
        <w:gridCol w:w="5245"/>
        <w:gridCol w:w="1194"/>
        <w:gridCol w:w="1032"/>
        <w:gridCol w:w="1559"/>
        <w:gridCol w:w="1843"/>
      </w:tblGrid>
      <w:tr w:rsidR="00BF76EE" w:rsidRPr="00BF76EE" w:rsidTr="0087607C">
        <w:trPr>
          <w:trHeight w:val="525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pPr>
              <w:jc w:val="center"/>
              <w:rPr>
                <w:b/>
                <w:lang w:val="hy-AM"/>
              </w:rPr>
            </w:pPr>
            <w:r w:rsidRPr="00BF76EE">
              <w:rPr>
                <w:b/>
                <w:lang w:val="hy-AM"/>
              </w:rPr>
              <w:t>Կատոդային պաշտպանիչ կայանների վերանորոգում (այդ թվում 3 հատ)</w:t>
            </w:r>
          </w:p>
        </w:tc>
      </w:tr>
      <w:tr w:rsidR="00BF76EE" w:rsidRPr="00BF76EE" w:rsidTr="0087607C">
        <w:trPr>
          <w:trHeight w:val="126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pPr>
              <w:rPr>
                <w:lang w:val="hy-AM"/>
              </w:rPr>
            </w:pPr>
            <w:r w:rsidRPr="00BF76EE">
              <w:rPr>
                <w:lang w:val="hy-AM"/>
              </w:rPr>
              <w:t xml:space="preserve"> (1)Սևան-Ջրաբեր Դպ-700 մմ Մ/Գ-ի պաշտպանվածության վերականգնում կոռոզիայից  L=35.4 կմ (հատված 109 կմ-144.4 կմ-ում)</w:t>
            </w:r>
          </w:p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pPr>
              <w:rPr>
                <w:lang w:val="hy-AM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pPr>
              <w:rPr>
                <w:lang w:val="hy-A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pPr>
              <w:rPr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pPr>
              <w:rPr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pPr>
              <w:rPr>
                <w:lang w:val="hy-AM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№ 18/028-24</w:t>
            </w:r>
          </w:p>
        </w:tc>
      </w:tr>
      <w:tr w:rsidR="00BF76EE" w:rsidRPr="00BF76EE" w:rsidTr="0087607C">
        <w:trPr>
          <w:trHeight w:val="270"/>
        </w:trPr>
        <w:tc>
          <w:tcPr>
            <w:tcW w:w="1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>
            <w:r w:rsidRPr="00BF76EE">
              <w:t>ԾԱՎԱԼԱԹԵՐԹ-ՆԱԽԱՀԱՇԻՎ</w:t>
            </w:r>
          </w:p>
        </w:tc>
      </w:tr>
      <w:tr w:rsidR="00BF76EE" w:rsidRPr="00BF76EE" w:rsidTr="0087607C">
        <w:trPr>
          <w:trHeight w:val="360"/>
        </w:trPr>
        <w:tc>
          <w:tcPr>
            <w:tcW w:w="56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№ Հ/Հ</w:t>
            </w:r>
          </w:p>
        </w:tc>
        <w:tc>
          <w:tcPr>
            <w:tcW w:w="524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Աշխատանքների անվանումը և ծախսերը</w:t>
            </w:r>
          </w:p>
        </w:tc>
        <w:tc>
          <w:tcPr>
            <w:tcW w:w="99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Չափման միավորը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Քանակը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Միավորի ընդհանուր արժեքը դրամ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Ընդհանուր արժեքը դրամ</w:t>
            </w:r>
          </w:p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3 կՎտ հզորությամբ ИПКЗ-РА-3.0-У1 տիպի կատոդային կայանի տեղադրում պատվանդանի վրա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կայան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 "ИПКЗ-РА-3.0-У1 "  տիպի կատոդային կայան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524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Ավազի տեղափոխում 20 կմ-ից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Ավազի նստաշերտի փռում   մալուխի տակ 0.15 մ հաստությամբ և  ծածկում 0.1մ հաստությամբ ավազով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Հորիզոնական անոդային հողանցում "АЗП-РА-УК-24-90"  հողանցիչներով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տեղադրում խրամուղում՝ ՊԷ Ø40x3մմ խողովակի մեջ՝  անոդային հողացման համար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45.0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ներքաշում  հենասյուներով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տեղադրում խրամուղում՝ ՊԷ Ø40x3մմ խողովակի մեջ՝  գազատարին միացման համար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Մալուխի մոնտաժում խրամուղում ВВГ 2х6մմ²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Մալուխի մոնտաժում կոնստրուկցիաներով  ВВГ- 2x6մմ²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ՊԷ խողովակի d ПНД ПЭ 100 d-40x3.0мм SDR-13.6 տեղադրում խրամուղում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 A-35 ալյումինե հաղորդալարի անցկացում հենասյուներով ВЛ-96В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 xml:space="preserve">Կոնտակտային СКИП-УХЛ1 սարքավորման տեղադրում անոդային հողանցման վրա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lastRenderedPageBreak/>
              <w:t>*11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Չափիր ստուգիչ կետի տեղադրում КИП.ПСС. 2.1.8-4 с БСЗ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Չափիր ստուգիչ կետի տեղադրում КИП.ПСС. 2.1.8-4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 xml:space="preserve"> ЭНЕС-4М պղնձարջասպե էլեկտրոդի տեղադրում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Մալուխի միացման հանգույց տերմիտային զոդման սարքով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Տարբերիչ ցուցանակի տեղադրում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Ազդանշանային ժապավենի փռում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115.00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Ծայրային հենասյան տեղադրում պողպատե խողովակից Ø133x4.5մմ</w:t>
            </w:r>
            <w:r w:rsidRPr="00BF76EE">
              <w:br/>
              <w:t>հենասյուն-1 L=8.4մ,</w:t>
            </w:r>
            <w:r w:rsidRPr="00BF76EE">
              <w:br/>
              <w:t>հենասյուն-2 L=7.4մ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Միջանկյալ հենասյան տեղադրում պողպատե խողովակից Ø133x4.5մմ, L=8.4մ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Մետաղական ցանկապատի տեղադրում 2x2x2)մ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Միաֆազ, բազմասակագնային էլեկտրոնային հաշվիչ СЭМ-1А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ԷՊԿ-ի գործարկման աշխատանքներ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Գոյ. ունեցող հենասյունների ապամոնտաժում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Հողանցում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Շերտավոր պողպատ 40х4 մմ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Անկյունային պողպատ 50х50х5 L=1,5 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Խրամուղու քանդում ձեռքով III կարգի գրունտներում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Գրունտի հետլիցք ձեռքով՝ տոփանումով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Ընդամենը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Շահույթ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Ընդամենը (1)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ԱԱՀ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76EE" w:rsidRPr="00BF76EE" w:rsidRDefault="00BF76EE" w:rsidP="00BF76EE"/>
        </w:tc>
      </w:tr>
      <w:tr w:rsidR="00BF76EE" w:rsidRPr="00BF76EE" w:rsidTr="0087607C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 xml:space="preserve">Ընդամենը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76EE" w:rsidRPr="00BF76EE" w:rsidRDefault="00BF76EE" w:rsidP="00BF76EE"/>
        </w:tc>
      </w:tr>
      <w:tr w:rsidR="00BF76EE" w:rsidRPr="00BF76EE" w:rsidTr="0087607C">
        <w:trPr>
          <w:trHeight w:val="1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285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6EE" w:rsidRPr="00BF76EE" w:rsidRDefault="00BF76EE" w:rsidP="00BF76EE">
            <w:r w:rsidRPr="00BF76EE">
              <w:t xml:space="preserve">*Պատվիրատուի կողմից տրամադրվող նյութեր և սարքավորումներ </w:t>
            </w:r>
          </w:p>
        </w:tc>
      </w:tr>
      <w:tr w:rsidR="00BF76EE" w:rsidRPr="00BF76EE" w:rsidTr="0087607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h/հ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Անվանումը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Չափման միավոր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Քանակ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 xml:space="preserve"> Կայան կատոդային   ԻՊԿԶ-РА-48/96 3կվտ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Չափիր ստուգիչ կետ  ԿԻՊ-ՊՍՍ 1-8-4  ԲՍԶ-10-2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Չափիր ստուգիչ կետ  ԿԻՊ-ՊՍՍ 1-8-4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Հենասյուն չափիչ ստուգիչ կետի ՍԿԻՊ-Գ-6-2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lastRenderedPageBreak/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Հողանցիչ անոդային  -ԱԶՊ-ՌԱ-ՈւԿ-24-90/կոմպլեկտը 24 հատից/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6EE" w:rsidRPr="00BF76EE" w:rsidRDefault="00BF76EE" w:rsidP="00BF76EE">
            <w:r w:rsidRPr="00BF76EE">
              <w:t xml:space="preserve">կոմպ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 էլեկտրոդ պղնձասուլֆատային  ԷՆԵՍ-4М(լրակազմ)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795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6EE" w:rsidRPr="00BF76EE" w:rsidRDefault="00BF76EE" w:rsidP="00BF76EE">
            <w:r w:rsidRPr="00BF76EE">
              <w:t xml:space="preserve"> (2)Իլիչևսկ - Երևան  Մ/Գ-ի և Երևան - Արարատ  Մ/Գ-ի Դպ-500 մմ  տեխնոլոգիական միջակապի պաշտպանվածության վերականգնում կոռոզիայից  L=4.1 կմ  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1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>
            <w:r w:rsidRPr="00BF76EE">
              <w:t>ԾԱՎԱԼԱԹԵՐԹ-ՆԱԽԱՀԱՇԻՎ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№ 18/027-24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№ Հ/Հ</w:t>
            </w:r>
          </w:p>
        </w:tc>
        <w:tc>
          <w:tcPr>
            <w:tcW w:w="524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Աշխատանքների անվանումը և ծախսերը</w:t>
            </w:r>
          </w:p>
        </w:tc>
        <w:tc>
          <w:tcPr>
            <w:tcW w:w="99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Չափման միավորը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Քանակը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Միավորի ընդհանուր արժեքը դրամ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Ընդհանուր արժեքը  դրամ</w:t>
            </w:r>
          </w:p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3 կՎտ հզորությամբ ИПКЗ-РА-3.0-У1 տիպի կատոդային կայանի տեղադրում պատվանդանի վրա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կայան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 "ИПКЗ-РА-3.0-У1 "  տիպի կատոդային կայան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524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Ավազի տեղափոխում 20 կմ-ից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Ավազի նստաշերտի փռում   մալուխի տակ 0.15 մ հաստությամբ և  ծածկում 0.1մ հաստությամբ ավազով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Հորիզոնական անոդային հողանցում "АЗП-РА-УК-20-80"  հողանցիչներով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տեղադրում խրամուղում՝ ՊԷ Ø40x3մմ խողովակի մեջ՝  անոդային հողացման համար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տեղադրում խրամուղում՝ ՊԷ Ø40x3մմ խողովակի մեջ՝  գազատարին միացման համար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Մալուխի մոնտաժում խրամուղում ВВГнг 2х6մմ² ՝ ՊԷ Ø32x3մմ խողովակի մեջ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Մալուխի մոնտաժում խրամուղում ВВГнг 3х6մմ² ՝ ՊԷ Ø32x3մմ խողովակի մեջ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Մալուխի մոնտաժում խրամուղում ВВГ  2х6մմ² ՝ ՊԷ Ø32x3մմ խողովակի մեջ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Մալուխի մոնտաժում կոնստրուկցիաներով  ВВГ- 2x6մմ²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ՊԷ խողովակի d ПНД ПЭ 100 d-40x3.0мм SDR-13.6 տեղադրում խրամուղում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lastRenderedPageBreak/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ՊԷ խողովակի d ПНД ПЭ 100 d-32x3.0мм SDR-13.6 տեղադրում խրամուղում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 xml:space="preserve">Կոնտակտային СКИП-УХЛ1 սարքավորման տեղադրում անոդային հողանցման վրա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Չափիր ստուգիչ կետի տեղադրում КИП.ПСС. 2.1.8-4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 xml:space="preserve"> ЭНЕС-4М պղնձարջասպե էլեկտրոդի տեղադրում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Մալուխի միացման հանգույց տերմիտային զոդման տիգել սարքով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Տարբերիչ ցուցանակի տեղադրում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Ազդանշանային ժապավենի փռում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165.00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Մետաղական ցանկապատի տեղադրում 2x2x2)մ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Միաֆազ, բազմասակագնային էլեկտրոնային հաշվիչ СЭМ-1А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ԷՊԿ-ի գործարկման աշխատանքներ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Հողանցում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Շերտավոր պողպատ 40х4 մմ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30.00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Անկյունային պողպատ 50х50х5 L=1,5 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Խրամուղու քանդում ձեռքով III կարգի գրունտներում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Գրունտի հետլիցք ձեռքով՝ տոփանումով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Ընդամենը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Շահույթ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Ընդամենը(2)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ԱԱՀ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 xml:space="preserve">Ընդամենը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6EE" w:rsidRPr="00BF76EE" w:rsidRDefault="00BF76EE" w:rsidP="00BF76EE">
            <w:r w:rsidRPr="00BF76EE">
              <w:t xml:space="preserve">*Պատվիրատուի կողմից տրամադրվող նյութեր և սարքավորումներ </w:t>
            </w:r>
          </w:p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h/հ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Անվանումը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Չափման միավոր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Քանակ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 xml:space="preserve"> Կայան կատոդային   ԻՊԿԶ-РА-48/96 3կվտ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Չափիր ստուգիչ կետ  ԿԻՊ-ՊՍՍ 1-8-4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Հենասյուն չափիչ ստուգիչ կետի ՍԿԻՊ-Գ-6-2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Հողանցիչ անոդային  -ԱԶՊ-ՌԱ-ՈւԿ-20-80/կոմպլեկտը 20 հատից/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կոմպ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 էլեկտրոդ պղնձասուլֆատային  ԷՆԵՍ-4М(լրակազմ)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  <w:p w:rsidR="00BF76EE" w:rsidRPr="00BF76EE" w:rsidRDefault="00BF76EE" w:rsidP="00BF76EE"/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885"/>
        </w:trPr>
        <w:tc>
          <w:tcPr>
            <w:tcW w:w="1119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Default="00BF76EE" w:rsidP="00BF76EE"/>
          <w:p w:rsidR="00BF76EE" w:rsidRDefault="00BF76EE" w:rsidP="00BF76EE"/>
          <w:p w:rsidR="00BF76EE" w:rsidRDefault="00BF76EE" w:rsidP="00BF76EE"/>
          <w:p w:rsid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>
            <w:r w:rsidRPr="00BF76EE">
              <w:lastRenderedPageBreak/>
              <w:t>(3)Ղազախ - Երևան I գիծ Դպ-700 մմ Մ/Գ-ի պաշտպանվածության վերականգնում կոռոզիայից  L=13 կմ (հատված 96 կմ-109 կմ-ում)</w:t>
            </w:r>
          </w:p>
        </w:tc>
      </w:tr>
      <w:tr w:rsidR="00BF76EE" w:rsidRPr="00BF76EE" w:rsidTr="0087607C">
        <w:trPr>
          <w:trHeight w:val="300"/>
        </w:trPr>
        <w:tc>
          <w:tcPr>
            <w:tcW w:w="1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>
            <w:r w:rsidRPr="00BF76EE">
              <w:lastRenderedPageBreak/>
              <w:t>ԾԱՎԱԼԱԹԵՐԹ-ՆԱԽԱՀԱՇԻՎ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№ 18/023-24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№ Հ/Հ</w:t>
            </w:r>
          </w:p>
        </w:tc>
        <w:tc>
          <w:tcPr>
            <w:tcW w:w="524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Աշխատանքների անվանումը և ծախսերը</w:t>
            </w:r>
          </w:p>
        </w:tc>
        <w:tc>
          <w:tcPr>
            <w:tcW w:w="99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Չափման միավորը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Քանակը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Միավորի ընդհանուր արժեքը  դրամ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F76EE" w:rsidRPr="00BF76EE" w:rsidRDefault="00BF76EE" w:rsidP="00BF76EE">
            <w:r w:rsidRPr="00BF76EE">
              <w:t>Ընդհանուր արժեքը դրամ</w:t>
            </w:r>
          </w:p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517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524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3 կՎտ հզորությամբ ИПКЗ-Е-РА-3.0-У1 տիպի կատոդային կայանի տեղադրում պատվանդանի վրա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կայան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 "ИПКЗ-Е-РА-3.0-У1 "  տիպի կատոդային կայան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Հորիզոնական անոդային հողանցում "АЗП-РА-УК-24-90"  հողանցիչներով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Ավազի տեղափոխում 15 կմ-ից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Ավազի նստաշերտի փռում   մալուխի տակ 0.1 մ հաստությամբ և  ծածկում 0.1մ հաստությամբ ավազով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17.20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տեղադրում խրամուղում՝ ՊԷ Ø40x3մմ խողովակի մեջ՝  անոդային հողացման համար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ներքաշում  հենասյուներով՝ անոդային հողացման համար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32.0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АВВГ-1х35 մմ² դրենաժային մալուխի տեղադրում խրամուղում՝ ՊԷ Ø40x3մմ խողովակի մեջ՝  գազատարին միացման համար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ВВГ-2х6 մմ²   մալուխի տեղադրում խրամուղում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Խողովակ ՊՎՔ d-32մմ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255.0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ՊԷ խողովակի d ПНД ПЭ 100 d-40x3.0мм SDR-13.6 տեղադրում խրամուղում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Մալուխի տեղադրում կոնստրուկցիաներով  ВВГ- 2x6мм²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 xml:space="preserve"> A-35 ալյումինե հաղորդալարի անցկացում հենասյուներով ВЛ-96В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 xml:space="preserve">Կոնտակտային СКИП-УХЛ1 սարքավորման տեղադրում անոդային հողանցման վրա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Չափիր ստուգիչ կետի տեղադրում КИП.ХС. 2.1.8-4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F76EE" w:rsidRPr="00BF76EE" w:rsidRDefault="00BF76EE" w:rsidP="00BF76EE">
            <w:r w:rsidRPr="00BF76EE">
              <w:t>*16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 xml:space="preserve"> ЭНЕС-4М պղնձարջասպե էլեկտրոդի տեղադրում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6EE" w:rsidRPr="00BF76EE" w:rsidRDefault="00BF76EE" w:rsidP="00BF76EE">
            <w:r w:rsidRPr="00BF76EE">
              <w:t>Մալուխի միացման հանգույց տերմիտային զոդման տիգել սարքով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lastRenderedPageBreak/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Ծայրային հենասյան տեղադրում պողպատե խողովակից Ø133x4.5մմ</w:t>
            </w:r>
            <w:r w:rsidRPr="00BF76EE">
              <w:br/>
              <w:t>հենասյուն-1 L=8.4մ,</w:t>
            </w:r>
            <w:r w:rsidRPr="00BF76EE">
              <w:br/>
              <w:t>հենասյուն-2 L=7.4մ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Միջանկյալ հենասյան տեղադրում պողպատե խողովակից Ø133x4.5մմ, L=8.4մ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Տարբերիչ ցուցանակի տեղադրում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Ազդանշանային ժապավենի փռում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255.00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Միաֆազ, բազմասակագնային էլեկտրոնային հաշվիչ СЭМ-1А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Մետաղական ցանկապատի տեղադրում 2x2x2)մ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ԷՊԿ-ի գործարկման աշխատանքներ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Հողանցում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Շերտավոր պողպատ 40х4 մմ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Անկյունային պողպատ 50х50х5 L=1,5 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Խրամուղու քանդում ձեռքով III կարգի գրունտներում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Գրունտի հետլիցք ձեռքով՝ տոփանումով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մ3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Ընդամենը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Շահույթ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Ընդամենը(3)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ԱԱՀ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 xml:space="preserve">Ընդամենը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76EE" w:rsidRPr="00BF76EE" w:rsidRDefault="00BF76EE" w:rsidP="00BF76E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>
            <w:r w:rsidRPr="00BF76EE">
              <w:t xml:space="preserve">*Պատվիրատուի կողմից տրամադրվող նյութեր և սարքավորումներ </w:t>
            </w:r>
          </w:p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h/հ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Անվանումը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Չափման միավոր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Քանակ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 xml:space="preserve"> Կայան կատոդային   ԻՊԿԶ-E-РА-48/96 3կվտ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Չափիր ստուգիչ կետ  ԿԻՊ-ՊՍՍ 1-8-4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Հենասյուն չափիչ ստուգիչ կետի ՍԿԻՊ-Գ-6-2 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Հողանցիչ անոդային  -ԱԶՊ-ՌԱ-ՈւԿ-24-90/կոմպլեկտը 24 հատից/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6EE" w:rsidRPr="00BF76EE" w:rsidRDefault="00BF76EE" w:rsidP="00BF76EE">
            <w:r w:rsidRPr="00BF76EE">
              <w:t xml:space="preserve">կոմպ.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 xml:space="preserve"> էլեկտրոդ պղնձասուլֆատային  ԷՆԵՍ-4М(լրակազմ)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6EE" w:rsidRPr="00BF76EE" w:rsidRDefault="00BF76EE" w:rsidP="00BF76EE">
            <w:r w:rsidRPr="00BF76EE"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6EE" w:rsidRPr="00BF76EE" w:rsidRDefault="00BF76EE" w:rsidP="00BF76EE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  <w:p w:rsidR="00BF76EE" w:rsidRPr="00BF76EE" w:rsidRDefault="00BF76EE" w:rsidP="00BF76EE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6EE" w:rsidRPr="00BF76EE" w:rsidRDefault="00BF76EE" w:rsidP="00BF76EE">
            <w:r w:rsidRPr="00BF76EE">
              <w:t> </w:t>
            </w:r>
          </w:p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lastRenderedPageBreak/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>Ընդհանուրը բոլոր 3 մասերով (1)+(2)+(3)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 xml:space="preserve"> ԱԱՀ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</w:tr>
      <w:tr w:rsidR="00BF76EE" w:rsidRPr="00BF76EE" w:rsidTr="0087607C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6EE" w:rsidRPr="00BF76EE" w:rsidRDefault="00BF76EE" w:rsidP="00BF76EE">
            <w:r w:rsidRPr="00BF76EE">
              <w:t xml:space="preserve">Ընդամենը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6EE" w:rsidRPr="00BF76EE" w:rsidRDefault="00BF76EE" w:rsidP="00BF76EE">
            <w:r w:rsidRPr="00BF76EE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6EE" w:rsidRPr="00BF76EE" w:rsidRDefault="00BF76EE" w:rsidP="00BF76EE"/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E3F05">
        <w:rPr>
          <w:rFonts w:ascii="Times New Roman" w:hAnsi="Times New Roman"/>
          <w:sz w:val="20"/>
          <w:lang w:val="af-ZA"/>
        </w:rPr>
        <w:t>№193/GArm/26_5.4_137/03.06.26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DE3F05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E3F05">
              <w:rPr>
                <w:rFonts w:ascii="Sylfaen" w:hAnsi="Sylfaen"/>
                <w:bCs/>
                <w:lang w:val="ru-RU"/>
              </w:rPr>
              <w:t>Ремонт катодных защитных станций (в том числе 3 шт)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DE3F05">
        <w:rPr>
          <w:sz w:val="20"/>
          <w:lang w:val="af-ZA"/>
        </w:rPr>
        <w:t>№193/GArm/26_5.4_137/03.06.26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DE3F05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№193/GArm/26_5.4_137/03.06.26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DE3F05">
        <w:rPr>
          <w:sz w:val="20"/>
          <w:lang w:val="af-ZA"/>
        </w:rPr>
        <w:t>№193/GArm/26_5.4_137/03.06.26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DE3F05">
        <w:rPr>
          <w:sz w:val="20"/>
          <w:lang w:val="af-ZA"/>
        </w:rPr>
        <w:t>№193/GArm/26_5.4_137/03.06.26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DE3F05">
        <w:rPr>
          <w:sz w:val="20"/>
          <w:lang w:val="af-ZA"/>
        </w:rPr>
        <w:t>№193/GArm/26_5.4_137/03.06.26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DE3F05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DE3F05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E3F05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E3F05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 í»ñçÝ³Å³ÙÏ»ïÁª ä³ÛÙ</w:t>
      </w:r>
      <w:r w:rsidR="009262BB">
        <w:rPr>
          <w:rFonts w:ascii="Arial Armenian" w:hAnsi="Arial Armenian"/>
          <w:sz w:val="22"/>
          <w:szCs w:val="22"/>
          <w:lang w:val="af-ZA" w:bidi="en-US"/>
        </w:rPr>
        <w:t xml:space="preserve">³Ý³·ÇñÁ ÏÝù»Éáõ ûñí³ÝÇó ÙÇÝã¨ </w:t>
      </w:r>
      <w:r w:rsidR="00BF76EE" w:rsidRPr="00BF76EE">
        <w:rPr>
          <w:rFonts w:ascii="Arial Armenian" w:hAnsi="Arial Armenian"/>
          <w:sz w:val="22"/>
          <w:szCs w:val="22"/>
          <w:lang w:val="af-ZA" w:bidi="en-US"/>
        </w:rPr>
        <w:t>15</w:t>
      </w:r>
      <w:r w:rsidR="009262BB" w:rsidRPr="009262BB">
        <w:rPr>
          <w:rFonts w:ascii="Arial Armenian" w:hAnsi="Arial Armenian"/>
          <w:sz w:val="22"/>
          <w:szCs w:val="22"/>
          <w:lang w:val="af-ZA" w:bidi="en-US"/>
        </w:rPr>
        <w:t>.</w:t>
      </w:r>
      <w:r w:rsidR="009262BB">
        <w:rPr>
          <w:rFonts w:ascii="Arial Armenian" w:hAnsi="Arial Armenian"/>
          <w:sz w:val="22"/>
          <w:szCs w:val="22"/>
          <w:lang w:val="af-ZA" w:bidi="en-US"/>
        </w:rPr>
        <w:t>12.2026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ä³ÛÙ³Ý³·ÇñÝ áõÅÇ Ù»ç ¿ ÙïÝáõÙ ëïáñ³·ñÙ³Ý å³ÑÇó </w:t>
      </w:r>
      <w:r w:rsidR="00BF76EE">
        <w:rPr>
          <w:rFonts w:ascii="Arial Armenian" w:hAnsi="Arial Armenian"/>
          <w:sz w:val="22"/>
          <w:szCs w:val="22"/>
          <w:lang w:val="af-ZA" w:bidi="en-US"/>
        </w:rPr>
        <w:t xml:space="preserve">¨ ·áñÍáõÙ ¿ ÙÇÝã¨ </w:t>
      </w:r>
      <w:r w:rsidR="00BF76EE" w:rsidRPr="00BF76EE">
        <w:rPr>
          <w:rFonts w:ascii="Arial Armenian" w:hAnsi="Arial Armenian"/>
          <w:sz w:val="22"/>
          <w:szCs w:val="22"/>
          <w:lang w:val="af-ZA" w:bidi="en-US"/>
        </w:rPr>
        <w:t>15</w:t>
      </w:r>
      <w:r w:rsidR="009262BB">
        <w:rPr>
          <w:rFonts w:ascii="Arial Armenian" w:hAnsi="Arial Armenian"/>
          <w:sz w:val="22"/>
          <w:szCs w:val="22"/>
          <w:lang w:val="af-ZA" w:bidi="en-US"/>
        </w:rPr>
        <w:t>.12.2026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AA9" w:rsidRDefault="00312AA9" w:rsidP="004D3B9B">
      <w:r>
        <w:separator/>
      </w:r>
    </w:p>
  </w:endnote>
  <w:endnote w:type="continuationSeparator" w:id="0">
    <w:p w:rsidR="00312AA9" w:rsidRDefault="00312AA9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AA9" w:rsidRDefault="00312AA9" w:rsidP="004D3B9B">
      <w:r>
        <w:separator/>
      </w:r>
    </w:p>
  </w:footnote>
  <w:footnote w:type="continuationSeparator" w:id="0">
    <w:p w:rsidR="00312AA9" w:rsidRDefault="00312AA9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2AA9"/>
    <w:rsid w:val="00313584"/>
    <w:rsid w:val="0031408A"/>
    <w:rsid w:val="003157FA"/>
    <w:rsid w:val="003161EB"/>
    <w:rsid w:val="00323FB4"/>
    <w:rsid w:val="003264FD"/>
    <w:rsid w:val="00327CFE"/>
    <w:rsid w:val="003315C1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0387A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2BB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3E94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6EE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2F38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3F05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2660E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680A3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character" w:customStyle="1" w:styleId="ypks7kbdpwfgdykd3qb9">
    <w:name w:val="ypks7kbdpwfgdykd3qb9"/>
    <w:basedOn w:val="DefaultParagraphFont"/>
    <w:rsid w:val="00DA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9DF8D-6975-40AA-82F7-54B179E5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53</Pages>
  <Words>18449</Words>
  <Characters>105162</Characters>
  <Application>Microsoft Office Word</Application>
  <DocSecurity>0</DocSecurity>
  <Lines>876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133</cp:revision>
  <cp:lastPrinted>2015-07-20T14:41:00Z</cp:lastPrinted>
  <dcterms:created xsi:type="dcterms:W3CDTF">2015-06-11T09:49:00Z</dcterms:created>
  <dcterms:modified xsi:type="dcterms:W3CDTF">2026-06-04T09:49:00Z</dcterms:modified>
</cp:coreProperties>
</file>